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D5079">
      <w:pPr>
        <w:spacing w:before="156" w:beforeLines="50"/>
        <w:rPr>
          <w:rFonts w:hint="default" w:ascii="方正小标宋简体" w:eastAsia="方正小标宋简体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附件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</w:p>
    <w:p w14:paraId="25B7F379">
      <w:pPr>
        <w:spacing w:before="156" w:beforeLines="50" w:after="156" w:afterLines="50"/>
        <w:ind w:firstLine="198" w:firstLineChars="55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技术成熟度等级及定义划分</w:t>
      </w:r>
    </w:p>
    <w:p w14:paraId="6CE8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定义：</w:t>
      </w:r>
      <w:r>
        <w:rPr>
          <w:rFonts w:ascii="仿宋_GB2312"/>
          <w:szCs w:val="28"/>
        </w:rPr>
        <w:t>技术成熟度是指科技</w:t>
      </w:r>
      <w:r>
        <w:rPr>
          <w:rFonts w:hint="eastAsia" w:ascii="仿宋_GB2312"/>
          <w:szCs w:val="28"/>
        </w:rPr>
        <w:t>概念</w:t>
      </w:r>
      <w:r>
        <w:rPr>
          <w:rFonts w:ascii="仿宋_GB2312"/>
          <w:szCs w:val="28"/>
        </w:rPr>
        <w:t>的技术水平、工艺流程、配套资源、</w:t>
      </w:r>
      <w:r>
        <w:fldChar w:fldCharType="begin"/>
      </w:r>
      <w:r>
        <w:instrText xml:space="preserve"> HYPERLINK "https://baike.baidu.com/item/%E6%8A%80%E6%9C%AF%E7%94%9F%E5%91%BD%E5%91%A8%E6%9C%9F/15961001?fromModule=lemma_inlink" \t "_blank" </w:instrText>
      </w:r>
      <w:r>
        <w:fldChar w:fldCharType="separate"/>
      </w:r>
      <w:r>
        <w:rPr>
          <w:rFonts w:ascii="仿宋_GB2312"/>
          <w:szCs w:val="28"/>
        </w:rPr>
        <w:t>技术生命周期</w:t>
      </w:r>
      <w:r>
        <w:rPr>
          <w:rFonts w:ascii="仿宋_GB2312"/>
          <w:szCs w:val="28"/>
        </w:rPr>
        <w:fldChar w:fldCharType="end"/>
      </w:r>
      <w:r>
        <w:rPr>
          <w:rFonts w:ascii="仿宋_GB2312"/>
          <w:szCs w:val="28"/>
        </w:rPr>
        <w:t>等方面所具有的产业化实用程度</w:t>
      </w:r>
      <w:r>
        <w:rPr>
          <w:rFonts w:hint="eastAsia" w:ascii="仿宋_GB2312"/>
          <w:szCs w:val="28"/>
        </w:rPr>
        <w:t>。它描述了</w:t>
      </w:r>
      <w:r>
        <w:rPr>
          <w:rFonts w:ascii="仿宋_GB2312"/>
          <w:szCs w:val="28"/>
        </w:rPr>
        <w:t>技术相对于项目而言所处的发展状态。</w:t>
      </w:r>
    </w:p>
    <w:p w14:paraId="56247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根据国家工信部颁布的《</w:t>
      </w:r>
      <w:r>
        <w:rPr>
          <w:rFonts w:ascii="仿宋_GB2312"/>
          <w:szCs w:val="28"/>
        </w:rPr>
        <w:t>技术成熟度等级划分及定义》</w:t>
      </w:r>
      <w:r>
        <w:rPr>
          <w:rFonts w:hint="eastAsia" w:ascii="仿宋_GB2312"/>
          <w:szCs w:val="28"/>
        </w:rPr>
        <w:t>，技术成熟度可以划分为三阶段九级，其中1</w:t>
      </w:r>
      <w:r>
        <w:rPr>
          <w:rFonts w:ascii="仿宋_GB2312"/>
          <w:szCs w:val="28"/>
        </w:rPr>
        <w:t>-3</w:t>
      </w:r>
      <w:r>
        <w:rPr>
          <w:rFonts w:hint="eastAsia" w:ascii="仿宋_GB2312"/>
          <w:szCs w:val="28"/>
        </w:rPr>
        <w:t>级反映科技成果处于实验室阶段，</w:t>
      </w:r>
      <w:r>
        <w:rPr>
          <w:rFonts w:ascii="仿宋_GB2312"/>
          <w:szCs w:val="28"/>
        </w:rPr>
        <w:t>4-6</w:t>
      </w:r>
      <w:r>
        <w:rPr>
          <w:rFonts w:hint="eastAsia" w:ascii="仿宋_GB2312"/>
          <w:szCs w:val="28"/>
        </w:rPr>
        <w:t>级反映科技成果处于工程化阶段，7</w:t>
      </w:r>
      <w:r>
        <w:rPr>
          <w:rFonts w:ascii="仿宋_GB2312"/>
          <w:szCs w:val="28"/>
        </w:rPr>
        <w:t>-9</w:t>
      </w:r>
      <w:r>
        <w:rPr>
          <w:rFonts w:hint="eastAsia" w:ascii="仿宋_GB2312"/>
          <w:szCs w:val="28"/>
        </w:rPr>
        <w:t>级反映科技成果处于产业化阶段。如表1所示。</w:t>
      </w:r>
    </w:p>
    <w:p w14:paraId="7FC14F35">
      <w:pPr>
        <w:ind w:firstLine="560"/>
        <w:jc w:val="center"/>
        <w:rPr>
          <w:rFonts w:ascii="仿宋_GB2312"/>
          <w:b/>
          <w:szCs w:val="28"/>
        </w:rPr>
      </w:pPr>
      <w:r>
        <w:rPr>
          <w:rFonts w:hint="eastAsia" w:ascii="仿宋_GB2312"/>
          <w:b/>
          <w:szCs w:val="28"/>
        </w:rPr>
        <w:t>表1</w:t>
      </w:r>
      <w:r>
        <w:rPr>
          <w:rFonts w:ascii="仿宋_GB2312"/>
          <w:b/>
          <w:szCs w:val="28"/>
        </w:rPr>
        <w:t xml:space="preserve">  </w:t>
      </w:r>
      <w:r>
        <w:rPr>
          <w:rFonts w:hint="eastAsia" w:ascii="仿宋_GB2312"/>
          <w:b/>
          <w:szCs w:val="28"/>
        </w:rPr>
        <w:t>技术成熟度等级及定义划分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330"/>
        <w:gridCol w:w="3059"/>
        <w:gridCol w:w="1531"/>
        <w:gridCol w:w="1154"/>
      </w:tblGrid>
      <w:tr w14:paraId="0EB634EE">
        <w:trPr>
          <w:trHeight w:val="350" w:hRule="atLeast"/>
        </w:trPr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E018B">
            <w:pPr>
              <w:ind w:right="1" w:firstLine="0" w:firstLineChars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3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735B7">
            <w:pPr>
              <w:ind w:firstLine="0" w:firstLineChars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技术成熟度定义</w:t>
            </w:r>
          </w:p>
        </w:tc>
        <w:tc>
          <w:tcPr>
            <w:tcW w:w="1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B5AE3">
            <w:pPr>
              <w:ind w:firstLine="0" w:firstLineChars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详细说明</w:t>
            </w: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8C16F">
            <w:pPr>
              <w:ind w:firstLine="0" w:firstLineChars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举证要素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35BC7">
            <w:pPr>
              <w:ind w:firstLine="0" w:firstLineChars="0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阶段</w:t>
            </w:r>
          </w:p>
        </w:tc>
      </w:tr>
      <w:tr w14:paraId="0C475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7261">
            <w:pPr>
              <w:ind w:right="1" w:firstLine="0" w:firstLineChars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CAA671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提出技术的基本概念、原理</w:t>
            </w:r>
          </w:p>
        </w:tc>
        <w:tc>
          <w:tcPr>
            <w:tcW w:w="1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74A196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阐述技术的基本原理和基本性能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4D2164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调研报告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C57168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实验室阶段</w:t>
            </w:r>
          </w:p>
        </w:tc>
      </w:tr>
      <w:tr w14:paraId="13A51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B70C">
            <w:pPr>
              <w:ind w:right="1" w:firstLine="0" w:firstLineChars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075DC6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提出技术方案和可行性研究</w:t>
            </w:r>
          </w:p>
        </w:tc>
        <w:tc>
          <w:tcPr>
            <w:tcW w:w="1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ACCB23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基于原理提出实际应用的设想，工艺技术暂不成熟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1F6BCF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可行性研究方案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8ADFB9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实验室阶段</w:t>
            </w:r>
          </w:p>
        </w:tc>
      </w:tr>
      <w:tr w14:paraId="7786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FDD6">
            <w:pPr>
              <w:ind w:right="1" w:firstLine="0" w:firstLineChars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8CB089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将概念、原理实施于工艺控制实验中，初步得到验证</w:t>
            </w:r>
          </w:p>
        </w:tc>
        <w:tc>
          <w:tcPr>
            <w:tcW w:w="1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197C5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具备技术制备的基本条件，明确关键技术指标和性能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3F55C0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概念模型、实施方案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8DCDE5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实验室阶段</w:t>
            </w:r>
          </w:p>
        </w:tc>
      </w:tr>
      <w:tr w14:paraId="4496ED0C">
        <w:trPr>
          <w:trHeight w:val="708" w:hRule="atLeast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900E">
            <w:pPr>
              <w:ind w:right="1" w:firstLine="0" w:firstLineChars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B1D394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试验件完成实验室环境验证，获得试制品</w:t>
            </w:r>
          </w:p>
        </w:tc>
        <w:tc>
          <w:tcPr>
            <w:tcW w:w="1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0DF291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在实验室对试验件产品和关键技术进行验证，指标达到要求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D5EE69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功能模型、试制品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EBBACB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工程化阶段</w:t>
            </w:r>
          </w:p>
        </w:tc>
      </w:tr>
      <w:tr w14:paraId="118F4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65555">
            <w:pPr>
              <w:ind w:right="1" w:firstLine="0" w:firstLineChars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5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E806EB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以试制品为载体通过模拟环境验证</w:t>
            </w:r>
          </w:p>
        </w:tc>
        <w:tc>
          <w:tcPr>
            <w:tcW w:w="1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B361A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在逼真模拟环境中对试制品进行验证，满足实际要求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9C5B8D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测试报告、改进方案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26EA0E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工程化阶段</w:t>
            </w:r>
          </w:p>
        </w:tc>
      </w:tr>
      <w:tr w14:paraId="31B85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EDED">
            <w:pPr>
              <w:ind w:right="1" w:firstLine="0" w:firstLineChars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6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F17DAC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以试制品为载体通过使用环境验证</w:t>
            </w:r>
          </w:p>
        </w:tc>
        <w:tc>
          <w:tcPr>
            <w:tcW w:w="1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5FBA32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试制品通过使用环境测试验证，产品和关键技术达到稳定状态 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F7385F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环境实验报告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2D42A6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工程化阶段</w:t>
            </w:r>
          </w:p>
        </w:tc>
      </w:tr>
      <w:tr w14:paraId="7B331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13B2">
            <w:pPr>
              <w:ind w:right="1" w:firstLine="0" w:firstLineChars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7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8D4F3E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以试制品为载体通过用户测试和认定，生产线完整、形成技术规范</w:t>
            </w:r>
          </w:p>
        </w:tc>
        <w:tc>
          <w:tcPr>
            <w:tcW w:w="1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7AF43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面对客户群体进行产品测试，通过用户测试和认定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F92486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产品测试报告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6B38E3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产业化阶段</w:t>
            </w:r>
          </w:p>
        </w:tc>
      </w:tr>
      <w:tr w14:paraId="61E5CA1D">
        <w:trPr>
          <w:trHeight w:val="700" w:hRule="atLeast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98E9">
            <w:pPr>
              <w:ind w:right="1" w:firstLine="0" w:firstLineChars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8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C21D9C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工艺成熟、产品小批量生产，满足质量要求</w:t>
            </w:r>
          </w:p>
        </w:tc>
        <w:tc>
          <w:tcPr>
            <w:tcW w:w="1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AB578C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具备成熟工艺和稳定生产能力，达到产业化标准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E965C9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可以交付的产品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33512F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产业化阶段</w:t>
            </w:r>
          </w:p>
        </w:tc>
      </w:tr>
      <w:tr w14:paraId="251210A1">
        <w:trPr>
          <w:trHeight w:val="700" w:hRule="atLeast"/>
        </w:trPr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C2B5">
            <w:pPr>
              <w:ind w:right="1" w:firstLine="0" w:firstLineChars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9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262177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实现大批量商业化生产，产品质量合格</w:t>
            </w:r>
          </w:p>
        </w:tc>
        <w:tc>
          <w:tcPr>
            <w:tcW w:w="1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81EB41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产品生产要素得到优化，面向市场开展大批量生产和销售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319D5F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产品销售合同、发票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A389F8">
            <w:pPr>
              <w:ind w:firstLine="0" w:firstLineChars="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产业化阶段</w:t>
            </w:r>
          </w:p>
        </w:tc>
      </w:tr>
    </w:tbl>
    <w:p w14:paraId="0473E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F8C22E2"/>
    <w:sectPr>
      <w:footerReference r:id="rId3" w:type="default"/>
      <w:footerReference r:id="rId4" w:type="even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602907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1D51BAA4"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4687570</wp:posOffset>
                  </wp:positionH>
                  <wp:positionV relativeFrom="paragraph">
                    <wp:posOffset>13970</wp:posOffset>
                  </wp:positionV>
                  <wp:extent cx="1828800" cy="247650"/>
                  <wp:effectExtent l="0" t="0" r="0" b="0"/>
                  <wp:wrapNone/>
                  <wp:docPr id="1" name="文本框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AFC3D5">
                              <w:pPr>
                                <w:pStyle w:val="4"/>
                                <w:ind w:firstLine="360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369.1pt;margin-top:1.1pt;height:19.5pt;width:144pt;mso-position-horizontal-relative:margin;mso-wrap-style:none;z-index:251659264;mso-width-relative:page;mso-height-relative:page;" filled="f" stroked="f" coordsize="21600,21600" o:gfxdata="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g5Uk2AAAAAkBAAAPAAAAAAAAAAEAIAAAACIAAABkcnMvZG93bnJldi54bWxQSwEC&#10;FAAUAAAACACHTuJAaOJQ8S0CAABUBAAADgAAAAAAAAABACAAAAAnAQAAZHJzL2Uyb0RvYy54bWxQ&#10;SwUGAAAAAAYABgBZAQAAxgUAAAAA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2EAFC3D5">
                        <w:pPr>
                          <w:pStyle w:val="4"/>
                          <w:ind w:firstLine="360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872FAD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51273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DFC1CC"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-227330</wp:posOffset>
                  </wp:positionH>
                  <wp:positionV relativeFrom="paragraph">
                    <wp:posOffset>13970</wp:posOffset>
                  </wp:positionV>
                  <wp:extent cx="1828800" cy="247650"/>
                  <wp:effectExtent l="0" t="0" r="0" b="0"/>
                  <wp:wrapNone/>
                  <wp:docPr id="2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D3BA7B">
                              <w:pPr>
                                <w:pStyle w:val="4"/>
                                <w:ind w:firstLine="360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-17.9pt;margin-top:1.1pt;height:19.5pt;width:144pt;mso-position-horizontal-relative:margin;mso-wrap-style:none;z-index:251660288;mso-width-relative:page;mso-height-relative:page;" filled="f" stroked="f" coordsize="21600,21600" o:gfxdata="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4c439cAAAAIAQAADwAAAAAAAAABACAAAAAiAAAAZHJzL2Rvd25yZXYueG1sUEsB&#10;AhQAFAAAAAgAh07iQAABDxovAgAAVAQAAA4AAAAAAAAAAQAgAAAAJgEAAGRycy9lMm9Eb2MueG1s&#10;UEsFBgAAAAAGAAYAWQEAAMcF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 w14:paraId="1DD3BA7B">
                        <w:pPr>
                          <w:pStyle w:val="4"/>
                          <w:ind w:firstLine="360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3A6A109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15800"/>
    <w:rsid w:val="35384286"/>
    <w:rsid w:val="5AD15800"/>
    <w:rsid w:val="6D906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  <w:ind w:firstLine="480" w:firstLineChars="20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  <w:rPr>
      <w:rFonts w:asciiTheme="minorHAnsi" w:hAnsiTheme="minorHAnsi" w:eastAsiaTheme="minorEastAsia" w:cstheme="minorBidi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公文样式"/>
    <w:basedOn w:val="1"/>
    <w:qFormat/>
    <w:uiPriority w:val="0"/>
    <w:pPr>
      <w:ind w:firstLineChars="200"/>
    </w:pPr>
    <w:rPr>
      <w:rFonts w:hint="default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</Words>
  <Characters>705</Characters>
  <Lines>0</Lines>
  <Paragraphs>0</Paragraphs>
  <TotalTime>0</TotalTime>
  <ScaleCrop>false</ScaleCrop>
  <LinksUpToDate>false</LinksUpToDate>
  <CharactersWithSpaces>708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2025-04-02T08:24:00Z</dcterms:created>
  <dc:creator>M</dc:creator>
  <cp:lastModifiedBy>四十二</cp:lastModifiedBy>
  <dcterms:modified xsi:type="dcterms:W3CDTF">2025-04-07T00:34:26Z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029B4243FCA541E9A2386BA4AE10C72A_13</vt:lpwstr>
  </property>
  <property fmtid="{D5CDD505-2E9C-101B-9397-08002B2CF9AE}" pid="4" name="KSOTemplateDocerSaveRecord">
    <vt:lpwstr>eyJoZGlkIjoiODg1ZmJlMGQ0YjU5OTBhNmI2ZTJhYzJmNTk4MTJlYzUiLCJ1c2VySWQiOiI0MzkxOTU2ODkifQ==</vt:lpwstr>
  </property>
</Properties>
</file>