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河南哈郑科技发展有限公司岗位申请表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dobe 黑体 Std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58FF49C9"/>
    <w:rsid w:val="6C46346F"/>
    <w:rsid w:val="774FEB2B"/>
    <w:rsid w:val="BFAEFC24"/>
    <w:rsid w:val="FF8BBD05"/>
    <w:rsid w:val="FFF6B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1</TotalTime>
  <ScaleCrop>false</ScaleCrop>
  <LinksUpToDate>false</LinksUpToDate>
  <CharactersWithSpaces>406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2022-03-22T07:00:00Z</dcterms:created>
  <dc:creator>王朝·HK</dc:creator>
  <cp:lastModifiedBy>M</cp:lastModifiedBy>
  <dcterms:modified xsi:type="dcterms:W3CDTF">2023-03-16T19:37:08Z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60F8763AB3A2AF6264FF126410600BA2_43</vt:lpwstr>
  </property>
</Properties>
</file>